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3D304F9A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2B6F13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956FE" w:rsidRPr="005715E4">
        <w:rPr>
          <w:b/>
          <w:bCs/>
          <w:sz w:val="24"/>
          <w:lang w:val="en-US"/>
        </w:rPr>
        <w:t>24</w:t>
      </w:r>
      <w:r w:rsidR="00A97AEE">
        <w:rPr>
          <w:b/>
          <w:bCs/>
          <w:sz w:val="24"/>
          <w:lang w:val="en-US"/>
        </w:rPr>
        <w:t>2</w:t>
      </w:r>
      <w:r w:rsidR="00751002">
        <w:rPr>
          <w:b/>
          <w:bCs/>
          <w:sz w:val="24"/>
          <w:lang w:val="en-US"/>
        </w:rPr>
        <w:t>650</w:t>
      </w:r>
    </w:p>
    <w:p w14:paraId="68313B65" w14:textId="6A0635A8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</w:t>
      </w:r>
      <w:r w:rsidR="002B6F13">
        <w:rPr>
          <w:b/>
          <w:sz w:val="24"/>
          <w:lang w:val="en-US"/>
        </w:rPr>
        <w:t>adrid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Spain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Dece</w:t>
      </w:r>
      <w:r>
        <w:rPr>
          <w:b/>
          <w:sz w:val="24"/>
          <w:lang w:val="en-US"/>
        </w:rPr>
        <w:t>mber 9-12, 2024</w:t>
      </w:r>
      <w:r>
        <w:rPr>
          <w:b/>
          <w:sz w:val="24"/>
          <w:lang w:val="en-US"/>
        </w:rPr>
        <w:tab/>
      </w:r>
      <w:r w:rsidR="00AA65A5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AA65A5">
        <w:rPr>
          <w:sz w:val="18"/>
          <w:szCs w:val="18"/>
          <w:lang w:val="en-US" w:eastAsia="zh-CN" w:bidi="ar"/>
        </w:rPr>
        <w:t>RP-242415</w:t>
      </w:r>
      <w:r w:rsidR="00AA65A5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0767D816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Iridium</w:t>
      </w:r>
      <w:r w:rsidR="00815B2E">
        <w:rPr>
          <w:rFonts w:ascii="Arial" w:eastAsia="Batang" w:hAnsi="Arial" w:cs="Arial"/>
          <w:b/>
          <w:sz w:val="24"/>
          <w:szCs w:val="24"/>
        </w:rPr>
        <w:t xml:space="preserve"> Satellite LLC</w:t>
      </w:r>
      <w:r w:rsidR="00821B71">
        <w:rPr>
          <w:rFonts w:ascii="Arial" w:eastAsia="Batang" w:hAnsi="Arial" w:cs="Arial"/>
          <w:b/>
          <w:sz w:val="24"/>
          <w:szCs w:val="24"/>
        </w:rPr>
        <w:t>, Thales</w:t>
      </w:r>
    </w:p>
    <w:p w14:paraId="6BC9EA6F" w14:textId="1B2A186A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3AB6196A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2B6F13">
        <w:rPr>
          <w:rFonts w:ascii="Arial" w:eastAsia="Batang" w:hAnsi="Arial" w:cs="Arial"/>
          <w:b/>
          <w:sz w:val="24"/>
          <w:szCs w:val="24"/>
        </w:rPr>
        <w:t>4</w:t>
      </w:r>
      <w:r w:rsidR="0085541F">
        <w:rPr>
          <w:rFonts w:ascii="Arial" w:eastAsia="Batang" w:hAnsi="Arial" w:cs="Arial"/>
          <w:b/>
          <w:sz w:val="24"/>
          <w:szCs w:val="24"/>
        </w:rPr>
        <w:t>.</w:t>
      </w:r>
      <w:r w:rsidR="002B6F13">
        <w:rPr>
          <w:rFonts w:ascii="Arial" w:eastAsia="Batang" w:hAnsi="Arial" w:cs="Arial"/>
          <w:b/>
          <w:sz w:val="24"/>
          <w:szCs w:val="24"/>
        </w:rPr>
        <w:t>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7A3E5865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r w:rsidR="00C06B29" w:rsidRPr="00C06B29">
        <w:rPr>
          <w:sz w:val="32"/>
          <w:szCs w:val="32"/>
          <w:lang w:val="en-US"/>
        </w:rPr>
        <w:t>IoT_NTN_TDD</w:t>
      </w:r>
    </w:p>
    <w:p w14:paraId="4A23A467" w14:textId="77777777" w:rsidR="00867387" w:rsidRDefault="00867387"/>
    <w:p w14:paraId="5466D40A" w14:textId="44D2107B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C06B29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r>
              <w:t>LTE_NBIOT_eMTC_NTN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NB-IoT/eMTC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49CF06D7" w:rsidR="00867387" w:rsidRDefault="003F0176">
            <w:pPr>
              <w:pStyle w:val="tah0"/>
              <w:spacing w:before="0" w:after="0"/>
            </w:pPr>
            <w:r w:rsidRPr="003F0176">
              <w:rPr>
                <w:rFonts w:ascii="Arial" w:eastAsia="SimSun" w:hAnsi="Arial" w:cs="Arial"/>
                <w:sz w:val="18"/>
                <w:szCs w:val="20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26463CE0" w:rsidR="00867387" w:rsidRPr="0081649F" w:rsidRDefault="003F0176">
            <w:pPr>
              <w:pStyle w:val="TAL"/>
            </w:pPr>
            <w:r w:rsidRPr="0081649F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88D2" w14:textId="78159041" w:rsidR="003F0176" w:rsidRPr="002960DB" w:rsidRDefault="003F0176" w:rsidP="002960DB">
            <w:pPr>
              <w:pStyle w:val="tah0"/>
              <w:spacing w:before="0" w:after="0"/>
              <w:rPr>
                <w:lang w:val="en-GB"/>
              </w:rPr>
            </w:pPr>
            <w:r w:rsidRPr="002960D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This REL-19 WI IoT_NTN_Ph3 is enhancing IoT usage via NTN based on FDD so it is a parallel enhancement to the present WI but no dependencies </w:t>
            </w: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between </w:t>
            </w:r>
            <w:r w:rsidRPr="002960DB">
              <w:rPr>
                <w:rFonts w:ascii="Arial" w:eastAsia="SimSun" w:hAnsi="Arial" w:cs="Arial"/>
                <w:sz w:val="18"/>
                <w:szCs w:val="20"/>
                <w:lang w:val="en-GB"/>
              </w:rPr>
              <w:t>WIs are expected</w:t>
            </w:r>
          </w:p>
          <w:p w14:paraId="2FA693E2" w14:textId="6F9A1DE3" w:rsidR="00867387" w:rsidRDefault="00867387">
            <w:pPr>
              <w:pStyle w:val="TAL"/>
            </w:pP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3F287A7" w14:textId="12E33A77" w:rsidR="00C660A2" w:rsidRDefault="00C660A2" w:rsidP="003B5DA7">
      <w:pPr>
        <w:jc w:val="both"/>
        <w:rPr>
          <w:rStyle w:val="ui-provider"/>
        </w:rPr>
      </w:pPr>
      <w:r w:rsidRPr="00B44264">
        <w:t>The NTN version of NB-IoT (REL-17 WI LTE_NBIOT_eMTC_NTN, REL-18 WI </w:t>
      </w:r>
      <w:hyperlink r:id="rId14" w:history="1">
        <w:r w:rsidRPr="008B145A">
          <w:rPr>
            <w:rStyle w:val="Hyperlink"/>
            <w:color w:val="auto"/>
            <w:u w:val="none"/>
          </w:rPr>
          <w:t>IoT_NTN_enh</w:t>
        </w:r>
      </w:hyperlink>
      <w:r w:rsidRPr="008B145A">
        <w:t>,</w:t>
      </w:r>
      <w:r w:rsidRPr="00B44264">
        <w:t xml:space="preserve"> REL-19 WI IoT_NTN_Ph3) ha</w:t>
      </w:r>
      <w:r>
        <w:t>ve all</w:t>
      </w:r>
      <w:r w:rsidRPr="00B44264">
        <w:t xml:space="preserve"> been defined assuming FDD mode.</w:t>
      </w:r>
    </w:p>
    <w:p w14:paraId="3D398DE4" w14:textId="7EABE80F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6DF35741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37628E1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 xml:space="preserve">set of usable contiguous UL subframes </w:t>
      </w:r>
      <w:r w:rsidR="00F97238">
        <w:t>(U)</w:t>
      </w:r>
      <w:r w:rsidR="000949DD">
        <w:t xml:space="preserve"> </w:t>
      </w:r>
      <w:r w:rsidRPr="005B297C">
        <w:t>and set of usable contiguous DL subframes</w:t>
      </w:r>
      <w:r w:rsidR="000949DD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 xml:space="preserve">, with </w:t>
      </w:r>
      <w:r w:rsidR="000949DD">
        <w:t xml:space="preserve">at least </w:t>
      </w:r>
      <w:r w:rsidR="00D84A8E" w:rsidRPr="00D84A8E">
        <w:t>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</w:t>
      </w:r>
      <w:r w:rsidR="000949DD">
        <w:t xml:space="preserve"> </w:t>
      </w:r>
      <w:r w:rsidR="008D3B17">
        <w:t xml:space="preserve">is fixed per band. Other parameters of the </w:t>
      </w:r>
      <w:r w:rsidR="006E5DB1" w:rsidRPr="006E5DB1">
        <w:t>configuration of the periodic pattern</w:t>
      </w:r>
      <w:r w:rsidR="008D3B17">
        <w:t xml:space="preserve"> (e.g. downlink to uplink guard period for TDD operation and the number of consecutive/contiguous DL and UL subframes) can be defined per cell.</w:t>
      </w:r>
    </w:p>
    <w:p w14:paraId="2BAF94A2" w14:textId="5D718660" w:rsidR="008D3B17" w:rsidRDefault="008D3B17" w:rsidP="009B7E7E">
      <w:pPr>
        <w:numPr>
          <w:ilvl w:val="0"/>
          <w:numId w:val="17"/>
        </w:numPr>
        <w:spacing w:after="120"/>
      </w:pPr>
      <w:r>
        <w:t>For this target band N=9 and minimum of D=8 and U=8 to be supported.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565363D7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>,</w:t>
      </w:r>
      <w:r w:rsidR="009D58F2">
        <w:t xml:space="preserve"> necessary adaptation</w:t>
      </w:r>
      <w:r w:rsidR="002E6879">
        <w:t xml:space="preserve">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0C76D854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  <w:r w:rsidR="00C215A6">
        <w:br/>
        <w:t>Note: RAN4 work to be aligned with RAN1 assumptions.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lastRenderedPageBreak/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Midwave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575C4B" w14:paraId="0A19D72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A287" w14:textId="68BF5F88" w:rsidR="00575C4B" w:rsidRPr="00D02694" w:rsidRDefault="00575C4B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Sateliot</w:t>
            </w:r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FB4C02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Telit</w:t>
            </w:r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TNO (Netherlands Organisation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TOYOTA InfoTechnology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5"/>
      <w:footerReference w:type="default" r:id="rId16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9D8F0" w14:textId="77777777" w:rsidR="00B131C6" w:rsidRDefault="00B131C6">
      <w:pPr>
        <w:spacing w:after="0"/>
      </w:pPr>
      <w:r>
        <w:separator/>
      </w:r>
    </w:p>
  </w:endnote>
  <w:endnote w:type="continuationSeparator" w:id="0">
    <w:p w14:paraId="0DF34B6C" w14:textId="77777777" w:rsidR="00B131C6" w:rsidRDefault="00B131C6">
      <w:pPr>
        <w:spacing w:after="0"/>
      </w:pPr>
      <w:r>
        <w:continuationSeparator/>
      </w:r>
    </w:p>
  </w:endnote>
  <w:endnote w:type="continuationNotice" w:id="1">
    <w:p w14:paraId="46DEC60C" w14:textId="77777777" w:rsidR="00B131C6" w:rsidRDefault="00B131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B3EB1" w14:textId="77777777" w:rsidR="00B131C6" w:rsidRDefault="00B131C6">
      <w:pPr>
        <w:spacing w:after="0"/>
      </w:pPr>
      <w:r>
        <w:separator/>
      </w:r>
    </w:p>
  </w:footnote>
  <w:footnote w:type="continuationSeparator" w:id="0">
    <w:p w14:paraId="634EA6B0" w14:textId="77777777" w:rsidR="00B131C6" w:rsidRDefault="00B131C6">
      <w:pPr>
        <w:spacing w:after="0"/>
      </w:pPr>
      <w:r>
        <w:continuationSeparator/>
      </w:r>
    </w:p>
  </w:footnote>
  <w:footnote w:type="continuationNotice" w:id="1">
    <w:p w14:paraId="31A40722" w14:textId="77777777" w:rsidR="00B131C6" w:rsidRDefault="00B131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473936">
    <w:abstractNumId w:val="0"/>
  </w:num>
  <w:num w:numId="2" w16cid:durableId="553199177">
    <w:abstractNumId w:val="1"/>
  </w:num>
  <w:num w:numId="3" w16cid:durableId="488056784">
    <w:abstractNumId w:val="2"/>
  </w:num>
  <w:num w:numId="4" w16cid:durableId="1648826499">
    <w:abstractNumId w:val="3"/>
  </w:num>
  <w:num w:numId="5" w16cid:durableId="1795828856">
    <w:abstractNumId w:val="4"/>
  </w:num>
  <w:num w:numId="6" w16cid:durableId="727145358">
    <w:abstractNumId w:val="5"/>
  </w:num>
  <w:num w:numId="7" w16cid:durableId="1597782826">
    <w:abstractNumId w:val="6"/>
  </w:num>
  <w:num w:numId="8" w16cid:durableId="510530550">
    <w:abstractNumId w:val="7"/>
  </w:num>
  <w:num w:numId="9" w16cid:durableId="1301691648">
    <w:abstractNumId w:val="19"/>
  </w:num>
  <w:num w:numId="10" w16cid:durableId="394670731">
    <w:abstractNumId w:val="10"/>
  </w:num>
  <w:num w:numId="11" w16cid:durableId="1488521727">
    <w:abstractNumId w:val="8"/>
  </w:num>
  <w:num w:numId="12" w16cid:durableId="1163662423">
    <w:abstractNumId w:val="16"/>
  </w:num>
  <w:num w:numId="13" w16cid:durableId="466701217">
    <w:abstractNumId w:val="9"/>
  </w:num>
  <w:num w:numId="14" w16cid:durableId="366180022">
    <w:abstractNumId w:val="11"/>
  </w:num>
  <w:num w:numId="15" w16cid:durableId="1168909916">
    <w:abstractNumId w:val="14"/>
  </w:num>
  <w:num w:numId="16" w16cid:durableId="546844438">
    <w:abstractNumId w:val="13"/>
  </w:num>
  <w:num w:numId="17" w16cid:durableId="261836109">
    <w:abstractNumId w:val="15"/>
  </w:num>
  <w:num w:numId="18" w16cid:durableId="284584597">
    <w:abstractNumId w:val="12"/>
  </w:num>
  <w:num w:numId="19" w16cid:durableId="1777208004">
    <w:abstractNumId w:val="18"/>
  </w:num>
  <w:num w:numId="20" w16cid:durableId="1993438537">
    <w:abstractNumId w:val="17"/>
  </w:num>
  <w:num w:numId="21" w16cid:durableId="1468164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0FFB"/>
    <w:rsid w:val="0002173A"/>
    <w:rsid w:val="00023B54"/>
    <w:rsid w:val="00033801"/>
    <w:rsid w:val="0003464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49DD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657E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436"/>
    <w:rsid w:val="001D5B90"/>
    <w:rsid w:val="001D5C94"/>
    <w:rsid w:val="001D7FE6"/>
    <w:rsid w:val="001E5C88"/>
    <w:rsid w:val="001E6915"/>
    <w:rsid w:val="001F0900"/>
    <w:rsid w:val="00201E3C"/>
    <w:rsid w:val="00202248"/>
    <w:rsid w:val="002236CE"/>
    <w:rsid w:val="002278EF"/>
    <w:rsid w:val="00237D95"/>
    <w:rsid w:val="002415B3"/>
    <w:rsid w:val="00242E95"/>
    <w:rsid w:val="00246168"/>
    <w:rsid w:val="00247995"/>
    <w:rsid w:val="002603B6"/>
    <w:rsid w:val="002647BA"/>
    <w:rsid w:val="00274F7A"/>
    <w:rsid w:val="0027565B"/>
    <w:rsid w:val="00275A1A"/>
    <w:rsid w:val="00276418"/>
    <w:rsid w:val="0028724D"/>
    <w:rsid w:val="00294E8A"/>
    <w:rsid w:val="002960DB"/>
    <w:rsid w:val="00296EFF"/>
    <w:rsid w:val="002A118B"/>
    <w:rsid w:val="002A18AC"/>
    <w:rsid w:val="002A1A6F"/>
    <w:rsid w:val="002B11D4"/>
    <w:rsid w:val="002B1DCB"/>
    <w:rsid w:val="002B6370"/>
    <w:rsid w:val="002B6F13"/>
    <w:rsid w:val="002C7E6D"/>
    <w:rsid w:val="002E082B"/>
    <w:rsid w:val="002E2318"/>
    <w:rsid w:val="002E6879"/>
    <w:rsid w:val="002F0BF7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62F7"/>
    <w:rsid w:val="003B78FD"/>
    <w:rsid w:val="003B7A9E"/>
    <w:rsid w:val="003D696F"/>
    <w:rsid w:val="003E0530"/>
    <w:rsid w:val="003E3C8D"/>
    <w:rsid w:val="003E5D36"/>
    <w:rsid w:val="003F017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846E1"/>
    <w:rsid w:val="004951EE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4349"/>
    <w:rsid w:val="00575C4B"/>
    <w:rsid w:val="00576788"/>
    <w:rsid w:val="00585F34"/>
    <w:rsid w:val="005956FE"/>
    <w:rsid w:val="005A151F"/>
    <w:rsid w:val="005B1FE3"/>
    <w:rsid w:val="005B297C"/>
    <w:rsid w:val="005B2F45"/>
    <w:rsid w:val="005C11D8"/>
    <w:rsid w:val="005C2F89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1002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15B2E"/>
    <w:rsid w:val="0081649F"/>
    <w:rsid w:val="00821B71"/>
    <w:rsid w:val="00825551"/>
    <w:rsid w:val="0084271B"/>
    <w:rsid w:val="00843573"/>
    <w:rsid w:val="0085134C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B145A"/>
    <w:rsid w:val="008B2509"/>
    <w:rsid w:val="008D3B17"/>
    <w:rsid w:val="008E234A"/>
    <w:rsid w:val="008E64A1"/>
    <w:rsid w:val="009014EB"/>
    <w:rsid w:val="009018BC"/>
    <w:rsid w:val="009426BB"/>
    <w:rsid w:val="009450D2"/>
    <w:rsid w:val="00946F34"/>
    <w:rsid w:val="009531F8"/>
    <w:rsid w:val="00957E5E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58F2"/>
    <w:rsid w:val="009D7CAC"/>
    <w:rsid w:val="009E0821"/>
    <w:rsid w:val="009F4D69"/>
    <w:rsid w:val="00A0360E"/>
    <w:rsid w:val="00A11A0B"/>
    <w:rsid w:val="00A23216"/>
    <w:rsid w:val="00A23596"/>
    <w:rsid w:val="00A352AE"/>
    <w:rsid w:val="00A37099"/>
    <w:rsid w:val="00A46B3A"/>
    <w:rsid w:val="00A525B7"/>
    <w:rsid w:val="00A605DC"/>
    <w:rsid w:val="00A613FA"/>
    <w:rsid w:val="00A73BEB"/>
    <w:rsid w:val="00A81B05"/>
    <w:rsid w:val="00A87259"/>
    <w:rsid w:val="00A90C76"/>
    <w:rsid w:val="00A95469"/>
    <w:rsid w:val="00A95F76"/>
    <w:rsid w:val="00A968D4"/>
    <w:rsid w:val="00A97AEE"/>
    <w:rsid w:val="00AA0B62"/>
    <w:rsid w:val="00AA65A5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131C6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09ED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0342F"/>
    <w:rsid w:val="00C06B29"/>
    <w:rsid w:val="00C215A6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64F89"/>
    <w:rsid w:val="00C660A2"/>
    <w:rsid w:val="00C9085C"/>
    <w:rsid w:val="00C94109"/>
    <w:rsid w:val="00CA1132"/>
    <w:rsid w:val="00CB3D09"/>
    <w:rsid w:val="00CC1233"/>
    <w:rsid w:val="00CC3EF4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30716"/>
    <w:rsid w:val="00D440E9"/>
    <w:rsid w:val="00D57C4B"/>
    <w:rsid w:val="00D61146"/>
    <w:rsid w:val="00D64D2D"/>
    <w:rsid w:val="00D70EC0"/>
    <w:rsid w:val="00D71AA1"/>
    <w:rsid w:val="00D725CD"/>
    <w:rsid w:val="00D736B9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97238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  <w:style w:type="paragraph" w:styleId="NormalWeb">
    <w:name w:val="Normal (Web)"/>
    <w:basedOn w:val="Normal"/>
    <w:uiPriority w:val="99"/>
    <w:semiHidden/>
    <w:unhideWhenUsed/>
    <w:rsid w:val="00C660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cc02.safelinks.protection.outlook.com/?url=https%3A%2F%2Fwww.3gpp.org%2FDynaReport%2FWiSpec--941004.htm%23_blank&amp;data=05%7C02%7CAndjela.Savoia%40iridium.com%7Cafea158b535443681a1a08dcd95347d6%7C499430a53c8544f693bd4c5e6aad4c55%7C0%7C0%7C638624198946092876%7CUnknown%7CTWFpbGZsb3d8eyJWIjoiMC4wLjAwMDAiLCJQIjoiV2luMzIiLCJBTiI6Ik1haWwiLCJXVCI6Mn0%3D%7C0%7C%7C%7C&amp;sdata=GUCeVyLbTANyGNCS89VlGPohj%2FzUcazaD49oSL8YvRc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6</Pages>
  <Words>1981</Words>
  <Characters>10460</Characters>
  <Application>Microsoft Office Word</Application>
  <DocSecurity>0</DocSecurity>
  <Lines>402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Manager/>
  <Company>Iridium LLC</Company>
  <LinksUpToDate>false</LinksUpToDate>
  <CharactersWithSpaces>12224</CharactersWithSpaces>
  <SharedDoc>false</SharedDoc>
  <HyperlinkBase/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Andjela Savoia</cp:lastModifiedBy>
  <cp:revision>7</cp:revision>
  <cp:lastPrinted>2000-02-29T00:31:00Z</cp:lastPrinted>
  <dcterms:created xsi:type="dcterms:W3CDTF">2024-12-03T15:41:00Z</dcterms:created>
  <dcterms:modified xsi:type="dcterms:W3CDTF">2024-12-03T15:50:00Z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